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bookmarkStart w:id="0" w:name="_GoBack"/>
      <w:bookmarkEnd w:id="0"/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E11F19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11F19" w:rsidRPr="00C27741">
        <w:rPr>
          <w:b/>
        </w:rPr>
        <w:t>Komplexní pozemkové úpravy v </w:t>
      </w:r>
      <w:proofErr w:type="spellStart"/>
      <w:r w:rsidR="00E11F19" w:rsidRPr="00C27741">
        <w:rPr>
          <w:b/>
        </w:rPr>
        <w:t>k.ú</w:t>
      </w:r>
      <w:proofErr w:type="spellEnd"/>
      <w:r w:rsidR="00E11F19">
        <w:rPr>
          <w:b/>
        </w:rPr>
        <w:t>. Biskoupky na Moravě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11F19" w:rsidRPr="007A0155" w:rsidRDefault="00E11F19" w:rsidP="00E11F19">
      <w:pPr>
        <w:ind w:left="3" w:firstLine="1"/>
      </w:pPr>
      <w:r>
        <w:t xml:space="preserve">           </w:t>
      </w:r>
      <w:r w:rsidRPr="00CC5890">
        <w:t>Právní forma</w:t>
      </w:r>
      <w:r>
        <w:t xml:space="preserve">: </w:t>
      </w:r>
      <w:r>
        <w:tab/>
        <w:t xml:space="preserve">                                   </w:t>
      </w:r>
      <w:r w:rsidRPr="00827826">
        <w:rPr>
          <w:highlight w:val="yellow"/>
        </w:rPr>
        <w:t>………………….</w:t>
      </w:r>
      <w:r w:rsidRPr="00827826">
        <w:rPr>
          <w:highlight w:val="yellow"/>
        </w:rPr>
        <w:tab/>
        <w:t>……</w:t>
      </w:r>
      <w:r>
        <w:rPr>
          <w:highlight w:val="yellow"/>
        </w:rPr>
        <w:t>…</w:t>
      </w:r>
    </w:p>
    <w:p w:rsidR="00E11F19" w:rsidRPr="00583C9A" w:rsidRDefault="00E11F19" w:rsidP="00E11F19">
      <w:r>
        <w:t xml:space="preserve">           </w:t>
      </w:r>
      <w:r w:rsidRPr="00CC5890">
        <w:t xml:space="preserve">Statutárním orgánem společnosti je: </w:t>
      </w:r>
      <w:r w:rsidRPr="00583C9A">
        <w:rPr>
          <w:highlight w:val="yellow"/>
        </w:rPr>
        <w:t>…………………………</w:t>
      </w:r>
    </w:p>
    <w:p w:rsidR="00E11F19" w:rsidRPr="00CC5890" w:rsidRDefault="00E11F19" w:rsidP="00E11F19">
      <w:r>
        <w:t xml:space="preserve">           </w:t>
      </w:r>
      <w:r w:rsidRPr="00CC5890">
        <w:t xml:space="preserve">Za společnost jedná a </w:t>
      </w:r>
      <w:proofErr w:type="gramStart"/>
      <w:r w:rsidRPr="00CC5890">
        <w:t>podepisuje</w:t>
      </w:r>
      <w:r>
        <w:t xml:space="preserve">:   </w:t>
      </w:r>
      <w:proofErr w:type="gramEnd"/>
      <w:r>
        <w:t xml:space="preserve"> </w:t>
      </w:r>
      <w:r w:rsidRPr="00583C9A">
        <w:rPr>
          <w:highlight w:val="yellow"/>
        </w:rPr>
        <w:t>…………………………</w:t>
      </w:r>
    </w:p>
    <w:p w:rsidR="00E11F19" w:rsidRPr="0057098C" w:rsidRDefault="00E11F19" w:rsidP="00E11F19">
      <w:pPr>
        <w:pStyle w:val="Bezmezer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t>který je oprávněn podnikat v rozsahu odpovídajícím předmětu veřejné zakázky</w:t>
      </w:r>
    </w:p>
    <w:p w:rsidR="00E11F19" w:rsidRPr="0057098C" w:rsidRDefault="00E11F19" w:rsidP="00E11F19">
      <w:pPr>
        <w:pStyle w:val="Bezmezer"/>
        <w:rPr>
          <w:rFonts w:ascii="Arial" w:hAnsi="Arial" w:cs="Arial"/>
          <w:sz w:val="22"/>
          <w:szCs w:val="22"/>
          <w:highlight w:val="yellow"/>
        </w:rPr>
      </w:pPr>
      <w:r w:rsidRPr="0057098C">
        <w:rPr>
          <w:rFonts w:ascii="Arial" w:hAnsi="Arial" w:cs="Arial"/>
          <w:sz w:val="22"/>
          <w:szCs w:val="22"/>
        </w:rPr>
        <w:t xml:space="preserve">            Doklad o oprávnění k podnikání: </w:t>
      </w:r>
      <w:r w:rsidRPr="0057098C">
        <w:rPr>
          <w:rFonts w:ascii="Arial" w:hAnsi="Arial" w:cs="Arial"/>
          <w:sz w:val="22"/>
          <w:szCs w:val="22"/>
        </w:rPr>
        <w:tab/>
      </w:r>
      <w:r w:rsidRPr="0057098C">
        <w:rPr>
          <w:rFonts w:ascii="Arial" w:hAnsi="Arial" w:cs="Arial"/>
          <w:sz w:val="22"/>
          <w:szCs w:val="22"/>
        </w:rPr>
        <w:tab/>
        <w:t xml:space="preserve">     </w:t>
      </w:r>
      <w:r w:rsidRPr="0057098C">
        <w:rPr>
          <w:rFonts w:ascii="Arial" w:hAnsi="Arial" w:cs="Arial"/>
          <w:sz w:val="22"/>
          <w:szCs w:val="22"/>
          <w:highlight w:val="yellow"/>
        </w:rPr>
        <w:t>…………………………</w:t>
      </w:r>
    </w:p>
    <w:p w:rsidR="00E11F19" w:rsidRPr="0057098C" w:rsidRDefault="00E11F19" w:rsidP="00E11F19">
      <w:pPr>
        <w:pStyle w:val="Bezmezer"/>
        <w:rPr>
          <w:rFonts w:ascii="Arial" w:hAnsi="Arial" w:cs="Arial"/>
          <w:b/>
          <w:sz w:val="22"/>
          <w:szCs w:val="22"/>
        </w:rPr>
      </w:pPr>
      <w:r w:rsidRPr="0057098C">
        <w:rPr>
          <w:rFonts w:ascii="Arial" w:hAnsi="Arial" w:cs="Arial"/>
          <w:sz w:val="22"/>
          <w:szCs w:val="22"/>
        </w:rPr>
        <w:lastRenderedPageBreak/>
        <w:t xml:space="preserve">            Předmět podnikání: </w:t>
      </w:r>
      <w:r w:rsidRPr="0057098C">
        <w:rPr>
          <w:rFonts w:ascii="Arial" w:hAnsi="Arial" w:cs="Arial"/>
          <w:b/>
          <w:sz w:val="22"/>
          <w:szCs w:val="22"/>
        </w:rPr>
        <w:t xml:space="preserve">Projektování pozemkových úprav  </w:t>
      </w:r>
    </w:p>
    <w:p w:rsidR="00E11F19" w:rsidRDefault="00E11F19" w:rsidP="00E11F19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E11F19" w:rsidRDefault="00E11F19" w:rsidP="00E11F19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E11F19" w:rsidRDefault="00E11F19" w:rsidP="00E11F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E11F19" w:rsidRDefault="00E11F19" w:rsidP="00E11F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E11F19" w:rsidRDefault="00E11F19" w:rsidP="00E11F19">
      <w:pPr>
        <w:pStyle w:val="Odstavecseseznamem"/>
        <w:spacing w:line="280" w:lineRule="atLeast"/>
        <w:rPr>
          <w:rFonts w:ascii="Arial" w:hAnsi="Arial" w:cs="Arial"/>
        </w:rPr>
      </w:pPr>
    </w:p>
    <w:p w:rsidR="00E11F19" w:rsidRDefault="00E11F19" w:rsidP="00E11F19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E11F19" w:rsidRDefault="00E11F19" w:rsidP="00E11F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E11F19" w:rsidRPr="00756FA1" w:rsidRDefault="00E11F19" w:rsidP="00E11F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</w:t>
      </w:r>
      <w:proofErr w:type="gramStart"/>
      <w:r>
        <w:rPr>
          <w:rFonts w:eastAsia="Calibri" w:cs="Arial"/>
          <w:b/>
          <w:szCs w:val="22"/>
          <w:lang w:eastAsia="en-US"/>
        </w:rPr>
        <w:t>b)  zákona</w:t>
      </w:r>
      <w:proofErr w:type="gramEnd"/>
      <w:r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</w:t>
      </w:r>
    </w:p>
    <w:p w:rsidR="00E11F19" w:rsidRDefault="00E11F19" w:rsidP="00E11F19">
      <w:pPr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09" w:firstLine="1"/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E11F19" w:rsidRDefault="00E11F19" w:rsidP="00E11F19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b/>
          <w:color w:val="FF0000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 w:rsidRPr="00B042D4">
        <w:rPr>
          <w:b/>
        </w:rPr>
        <w:t xml:space="preserve">specializace na pozemky </w:t>
      </w:r>
      <w:r>
        <w:rPr>
          <w:b/>
        </w:rPr>
        <w:t xml:space="preserve">(vč. lesních) </w:t>
      </w:r>
      <w:r w:rsidRPr="00B042D4">
        <w:rPr>
          <w:b/>
        </w:rPr>
        <w:t xml:space="preserve">a trvalé </w:t>
      </w:r>
      <w:r w:rsidRPr="00E11F19">
        <w:rPr>
          <w:b/>
        </w:rPr>
        <w:t>porosty (vč. lesních)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E11F19" w:rsidRDefault="00E11F19" w:rsidP="00E11F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E11F19" w:rsidRDefault="00E11F19" w:rsidP="00E11F19">
      <w:pPr>
        <w:contextualSpacing/>
        <w:rPr>
          <w:rFonts w:eastAsia="Calibri" w:cs="Arial"/>
          <w:szCs w:val="22"/>
          <w:lang w:eastAsia="en-US"/>
        </w:rPr>
      </w:pPr>
    </w:p>
    <w:p w:rsidR="00E11F19" w:rsidRDefault="00E11F19" w:rsidP="00E11F19">
      <w:pPr>
        <w:rPr>
          <w:rFonts w:cs="Arial"/>
          <w:szCs w:val="22"/>
        </w:rPr>
      </w:pPr>
    </w:p>
    <w:p w:rsidR="00E11F19" w:rsidRPr="0008466A" w:rsidRDefault="00E11F19" w:rsidP="00AC6D3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AC6D36">
        <w:rPr>
          <w:rFonts w:cs="Arial"/>
          <w:b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E11F19" w:rsidRDefault="00E11F19" w:rsidP="00E11F19">
      <w:pPr>
        <w:contextualSpacing/>
        <w:rPr>
          <w:rFonts w:eastAsia="Calibri" w:cs="Arial"/>
          <w:szCs w:val="22"/>
          <w:lang w:eastAsia="en-US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61540C" w:rsidRPr="00CC5890" w:rsidTr="0002001F">
        <w:trPr>
          <w:trHeight w:val="385"/>
        </w:trPr>
        <w:tc>
          <w:tcPr>
            <w:tcW w:w="2576" w:type="dxa"/>
            <w:vAlign w:val="center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02001F">
        <w:trPr>
          <w:trHeight w:val="419"/>
        </w:trPr>
        <w:tc>
          <w:tcPr>
            <w:tcW w:w="2576" w:type="dxa"/>
            <w:vAlign w:val="center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8231B8" w:rsidRDefault="0061540C" w:rsidP="007A0155">
            <w:pPr>
              <w:spacing w:after="0"/>
            </w:pPr>
            <w:r w:rsidRPr="008231B8">
              <w:t>Měsíc a rok z</w:t>
            </w:r>
            <w:r w:rsidR="00440873" w:rsidRPr="008231B8">
              <w:t>ápisu</w:t>
            </w:r>
            <w:r w:rsidRPr="008231B8">
              <w:t xml:space="preserve">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8231B8" w:rsidRDefault="0061540C" w:rsidP="007A0155">
            <w:pPr>
              <w:spacing w:after="0"/>
            </w:pPr>
            <w:r w:rsidRPr="008231B8">
              <w:t>Stručný popis služby</w:t>
            </w:r>
            <w:r w:rsidR="008231B8" w:rsidRPr="008231B8">
              <w:t>:</w:t>
            </w:r>
            <w:r w:rsidRPr="008231B8">
              <w:t xml:space="preserve"> </w:t>
            </w:r>
            <w:r w:rsidR="008231B8" w:rsidRPr="008231B8">
              <w:rPr>
                <w:b/>
              </w:rPr>
              <w:t xml:space="preserve">rozsah v ha, počet parcel řešených dle </w:t>
            </w:r>
            <w:r w:rsidR="008231B8">
              <w:rPr>
                <w:b/>
              </w:rPr>
              <w:t xml:space="preserve">    </w:t>
            </w:r>
            <w:r w:rsidR="008231B8" w:rsidRPr="008231B8">
              <w:rPr>
                <w:b/>
              </w:rPr>
              <w:t>§</w:t>
            </w:r>
            <w:r w:rsidR="008231B8">
              <w:rPr>
                <w:b/>
              </w:rPr>
              <w:t xml:space="preserve"> </w:t>
            </w:r>
            <w:r w:rsidR="008231B8" w:rsidRPr="008231B8">
              <w:rPr>
                <w:b/>
              </w:rPr>
              <w:t>2 zákona při vyložení soupisu nároků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5A194A" w:rsidRPr="00CC5890" w:rsidTr="005A194A">
        <w:trPr>
          <w:trHeight w:val="465"/>
        </w:trPr>
        <w:tc>
          <w:tcPr>
            <w:tcW w:w="2576" w:type="dxa"/>
            <w:vAlign w:val="center"/>
          </w:tcPr>
          <w:p w:rsidR="005A194A" w:rsidRPr="008231B8" w:rsidRDefault="005A194A" w:rsidP="007A015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A194A" w:rsidRPr="00CC5890" w:rsidRDefault="005A194A" w:rsidP="007A0155">
            <w:pPr>
              <w:spacing w:after="0"/>
            </w:pPr>
          </w:p>
        </w:tc>
      </w:tr>
      <w:tr w:rsidR="0061540C" w:rsidRPr="00CC5890" w:rsidTr="008231B8">
        <w:trPr>
          <w:trHeight w:val="465"/>
        </w:trPr>
        <w:tc>
          <w:tcPr>
            <w:tcW w:w="2576" w:type="dxa"/>
          </w:tcPr>
          <w:p w:rsidR="0061540C" w:rsidRPr="00CC5890" w:rsidRDefault="008231B8" w:rsidP="007A0155">
            <w:pPr>
              <w:spacing w:after="0"/>
            </w:pPr>
            <w:r w:rsidRPr="008231B8">
              <w:lastRenderedPageBreak/>
              <w:t>Podíl příp. poddodávek v % (konkretizovat rozsah plnění) *)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8231B8" w:rsidRDefault="008231B8" w:rsidP="008231B8">
            <w:pPr>
              <w:spacing w:after="0"/>
            </w:pPr>
            <w:r>
              <w:t>Plněno ve sdružení ANO/NE</w:t>
            </w:r>
          </w:p>
          <w:p w:rsidR="00A20335" w:rsidRPr="00CC5890" w:rsidRDefault="008231B8" w:rsidP="008231B8">
            <w:pPr>
              <w:spacing w:after="0"/>
            </w:pPr>
            <w:r>
              <w:t>Pokud ANO – uvést další zúčastněné osoby a rozsah plnění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231B8" w:rsidRDefault="008231B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6394"/>
      </w:tblGrid>
      <w:tr w:rsidR="008231B8" w:rsidRPr="00CC5890" w:rsidTr="0002001F">
        <w:trPr>
          <w:trHeight w:val="385"/>
        </w:trPr>
        <w:tc>
          <w:tcPr>
            <w:tcW w:w="2560" w:type="dxa"/>
            <w:vAlign w:val="center"/>
          </w:tcPr>
          <w:p w:rsidR="008231B8" w:rsidRPr="00CC5890" w:rsidRDefault="008231B8" w:rsidP="00725985">
            <w:pPr>
              <w:spacing w:after="0"/>
            </w:pPr>
            <w:r w:rsidRPr="00CC5890">
              <w:t>Název služby: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  <w:tr w:rsidR="008231B8" w:rsidRPr="00CC5890" w:rsidTr="0002001F">
        <w:trPr>
          <w:trHeight w:val="419"/>
        </w:trPr>
        <w:tc>
          <w:tcPr>
            <w:tcW w:w="2560" w:type="dxa"/>
            <w:vAlign w:val="center"/>
          </w:tcPr>
          <w:p w:rsidR="008231B8" w:rsidRPr="00CC5890" w:rsidRDefault="008231B8" w:rsidP="00725985">
            <w:pPr>
              <w:spacing w:after="0"/>
            </w:pPr>
            <w:r w:rsidRPr="00CC5890">
              <w:t>Objednatel: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  <w:tr w:rsidR="008231B8" w:rsidRPr="00CC5890" w:rsidTr="008231B8">
        <w:trPr>
          <w:trHeight w:val="113"/>
        </w:trPr>
        <w:tc>
          <w:tcPr>
            <w:tcW w:w="2560" w:type="dxa"/>
          </w:tcPr>
          <w:p w:rsidR="008231B8" w:rsidRPr="008231B8" w:rsidRDefault="008231B8" w:rsidP="00725985">
            <w:pPr>
              <w:spacing w:after="0"/>
            </w:pPr>
            <w:r w:rsidRPr="008231B8">
              <w:t>Měsíc a rok zápisu KPÚ do KN: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  <w:tr w:rsidR="008231B8" w:rsidRPr="00CC5890" w:rsidTr="008231B8">
        <w:trPr>
          <w:trHeight w:val="113"/>
        </w:trPr>
        <w:tc>
          <w:tcPr>
            <w:tcW w:w="2560" w:type="dxa"/>
          </w:tcPr>
          <w:p w:rsidR="008231B8" w:rsidRPr="008231B8" w:rsidRDefault="008231B8" w:rsidP="00725985">
            <w:pPr>
              <w:spacing w:after="0"/>
            </w:pPr>
            <w:r w:rsidRPr="008231B8">
              <w:t xml:space="preserve">Stručný popis služby: </w:t>
            </w:r>
            <w:r w:rsidRPr="008231B8">
              <w:rPr>
                <w:b/>
              </w:rPr>
              <w:t xml:space="preserve">rozsah v ha, počet parcel řešených dle </w:t>
            </w:r>
            <w:r>
              <w:rPr>
                <w:b/>
              </w:rPr>
              <w:t xml:space="preserve">    </w:t>
            </w:r>
            <w:r w:rsidRPr="008231B8">
              <w:rPr>
                <w:b/>
              </w:rPr>
              <w:t>§</w:t>
            </w:r>
            <w:r>
              <w:rPr>
                <w:b/>
              </w:rPr>
              <w:t xml:space="preserve"> </w:t>
            </w:r>
            <w:r w:rsidRPr="008231B8">
              <w:rPr>
                <w:b/>
              </w:rPr>
              <w:t>2 zákona při vyložení soupisu nároků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  <w:tr w:rsidR="005A194A" w:rsidRPr="00CC5890" w:rsidTr="005A194A">
        <w:trPr>
          <w:trHeight w:val="451"/>
        </w:trPr>
        <w:tc>
          <w:tcPr>
            <w:tcW w:w="2560" w:type="dxa"/>
            <w:vAlign w:val="center"/>
          </w:tcPr>
          <w:p w:rsidR="005A194A" w:rsidRPr="008231B8" w:rsidRDefault="005A194A" w:rsidP="0072598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4" w:type="dxa"/>
          </w:tcPr>
          <w:p w:rsidR="005A194A" w:rsidRPr="00CC5890" w:rsidRDefault="005A194A" w:rsidP="00725985">
            <w:pPr>
              <w:spacing w:after="0"/>
            </w:pPr>
          </w:p>
        </w:tc>
      </w:tr>
      <w:tr w:rsidR="008231B8" w:rsidRPr="00CC5890" w:rsidTr="008231B8">
        <w:trPr>
          <w:trHeight w:val="465"/>
        </w:trPr>
        <w:tc>
          <w:tcPr>
            <w:tcW w:w="2560" w:type="dxa"/>
          </w:tcPr>
          <w:p w:rsidR="008231B8" w:rsidRPr="00CC5890" w:rsidRDefault="008231B8" w:rsidP="00725985">
            <w:pPr>
              <w:spacing w:after="0"/>
            </w:pPr>
            <w:r w:rsidRPr="008231B8">
              <w:t>Podíl příp. poddodávek v % (konkretizovat rozsah plnění) *)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  <w:tr w:rsidR="008231B8" w:rsidRPr="00CC5890" w:rsidTr="008231B8">
        <w:trPr>
          <w:trHeight w:val="113"/>
        </w:trPr>
        <w:tc>
          <w:tcPr>
            <w:tcW w:w="2560" w:type="dxa"/>
          </w:tcPr>
          <w:p w:rsidR="008231B8" w:rsidRDefault="008231B8" w:rsidP="00725985">
            <w:pPr>
              <w:spacing w:after="0"/>
            </w:pPr>
            <w:r>
              <w:t>Plněno ve sdružení ANO/NE</w:t>
            </w:r>
          </w:p>
          <w:p w:rsidR="008231B8" w:rsidRPr="00CC5890" w:rsidRDefault="008231B8" w:rsidP="00725985">
            <w:pPr>
              <w:spacing w:after="0"/>
            </w:pPr>
            <w:r>
              <w:t>Pokud ANO – uvést další zúčastněné osoby a rozsah plnění *)</w:t>
            </w:r>
          </w:p>
        </w:tc>
        <w:tc>
          <w:tcPr>
            <w:tcW w:w="6394" w:type="dxa"/>
          </w:tcPr>
          <w:p w:rsidR="008231B8" w:rsidRPr="00CC5890" w:rsidRDefault="008231B8" w:rsidP="00725985">
            <w:pPr>
              <w:spacing w:after="0"/>
            </w:pPr>
          </w:p>
        </w:tc>
      </w:tr>
    </w:tbl>
    <w:p w:rsidR="008231B8" w:rsidRDefault="008231B8" w:rsidP="008231B8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231B8" w:rsidRDefault="008231B8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8231B8" w:rsidRDefault="00550EC9" w:rsidP="008231B8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:rsidR="008231B8" w:rsidRDefault="008231B8" w:rsidP="008231B8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8231B8" w:rsidRDefault="008231B8" w:rsidP="008231B8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8231B8" w:rsidRDefault="008231B8" w:rsidP="008231B8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8231B8" w:rsidRDefault="008231B8" w:rsidP="008231B8">
      <w:pPr>
        <w:spacing w:after="0"/>
        <w:jc w:val="left"/>
        <w:rPr>
          <w:rFonts w:cs="Arial"/>
          <w:szCs w:val="22"/>
        </w:rPr>
      </w:pPr>
    </w:p>
    <w:p w:rsidR="008231B8" w:rsidRDefault="008231B8" w:rsidP="008231B8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8231B8" w:rsidRDefault="008231B8" w:rsidP="008231B8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8231B8" w:rsidRDefault="008231B8" w:rsidP="008231B8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8231B8" w:rsidRPr="0057098C" w:rsidRDefault="008231B8" w:rsidP="008231B8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8231B8" w:rsidRDefault="008231B8" w:rsidP="008231B8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8231B8" w:rsidRPr="008231B8" w:rsidRDefault="008231B8" w:rsidP="008231B8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</w:t>
      </w:r>
      <w:r>
        <w:rPr>
          <w:rFonts w:ascii="Arial" w:hAnsi="Arial" w:cs="Arial"/>
          <w:highlight w:val="yellow"/>
        </w:rPr>
        <w:t>……………</w:t>
      </w:r>
    </w:p>
    <w:p w:rsidR="008231B8" w:rsidRPr="0057098C" w:rsidRDefault="008231B8" w:rsidP="008231B8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:rsidR="008231B8" w:rsidRPr="0057098C" w:rsidRDefault="008231B8" w:rsidP="008231B8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8231B8" w:rsidRDefault="008231B8" w:rsidP="008231B8">
      <w:pPr>
        <w:pStyle w:val="Odstavecseseznamem"/>
        <w:spacing w:before="180" w:after="0"/>
        <w:ind w:left="851"/>
        <w:rPr>
          <w:rFonts w:ascii="Arial" w:hAnsi="Arial" w:cs="Arial"/>
        </w:rPr>
      </w:pPr>
    </w:p>
    <w:p w:rsidR="008231B8" w:rsidRDefault="008231B8" w:rsidP="008231B8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(vč. lesních) </w:t>
      </w:r>
      <w:r w:rsidRPr="00F27AB0">
        <w:rPr>
          <w:rFonts w:ascii="Arial" w:hAnsi="Arial" w:cs="Arial"/>
          <w:b/>
        </w:rPr>
        <w:t xml:space="preserve">a trvalé porosty </w:t>
      </w:r>
      <w:r>
        <w:rPr>
          <w:rFonts w:ascii="Arial" w:hAnsi="Arial" w:cs="Arial"/>
          <w:b/>
        </w:rPr>
        <w:t xml:space="preserve">(vč. lesních) </w:t>
      </w:r>
      <w:r>
        <w:rPr>
          <w:rFonts w:ascii="Arial" w:hAnsi="Arial" w:cs="Arial"/>
          <w:highlight w:val="yellow"/>
        </w:rPr>
        <w:t>……………</w:t>
      </w:r>
    </w:p>
    <w:p w:rsidR="008231B8" w:rsidRDefault="008231B8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8231B8" w:rsidRDefault="008231B8">
      <w:pPr>
        <w:spacing w:after="0"/>
        <w:jc w:val="left"/>
        <w:rPr>
          <w:rFonts w:cs="Arial"/>
          <w:szCs w:val="22"/>
        </w:rPr>
      </w:pPr>
    </w:p>
    <w:p w:rsidR="008231B8" w:rsidRDefault="008231B8" w:rsidP="008231B8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Prohlašuji tímto čestně, že souhlasím se zadáním a podmínkami tohoto výběrového řízení.</w:t>
      </w:r>
    </w:p>
    <w:p w:rsidR="008231B8" w:rsidRDefault="008231B8" w:rsidP="008231B8">
      <w:pPr>
        <w:pStyle w:val="Zkladntext21"/>
        <w:jc w:val="left"/>
        <w:rPr>
          <w:rFonts w:cs="Arial"/>
          <w:color w:val="000000"/>
        </w:rPr>
      </w:pPr>
    </w:p>
    <w:p w:rsidR="008231B8" w:rsidRDefault="008231B8" w:rsidP="008231B8">
      <w:pPr>
        <w:pStyle w:val="Zkladntext21"/>
        <w:rPr>
          <w:rFonts w:cs="Arial"/>
          <w:color w:val="000000"/>
        </w:rPr>
      </w:pPr>
      <w:r>
        <w:rPr>
          <w:rFonts w:cs="Arial"/>
          <w:color w:val="000000"/>
        </w:rPr>
        <w:t>Prohlašuji tímto čestně, že veškeré informace uvedené v této nabídce jsou úplné a pravdivé.</w:t>
      </w:r>
    </w:p>
    <w:p w:rsidR="00C41790" w:rsidRDefault="00C41790" w:rsidP="008231B8">
      <w:pPr>
        <w:spacing w:after="0"/>
        <w:jc w:val="left"/>
        <w:rPr>
          <w:rFonts w:cs="Arial"/>
          <w:szCs w:val="22"/>
        </w:rPr>
      </w:pPr>
    </w:p>
    <w:p w:rsidR="008231B8" w:rsidRPr="008231B8" w:rsidRDefault="008231B8" w:rsidP="008231B8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8231B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:rsidR="008231B8" w:rsidRDefault="008231B8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</w:t>
      </w:r>
      <w:r w:rsidR="008231B8">
        <w:rPr>
          <w:rFonts w:cs="Arial"/>
          <w:szCs w:val="20"/>
        </w:rPr>
        <w:t>…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C03C1A" w:rsidRDefault="007128D3">
    <w:pPr>
      <w:pStyle w:val="Zhlav"/>
      <w:rPr>
        <w:rFonts w:cs="Arial"/>
        <w:szCs w:val="20"/>
      </w:rPr>
    </w:pPr>
    <w:r w:rsidRPr="00C03C1A">
      <w:rPr>
        <w:rFonts w:cs="Arial"/>
        <w:szCs w:val="20"/>
      </w:rPr>
      <w:t>Příloha č.</w:t>
    </w:r>
    <w:r w:rsidR="003B3CC8" w:rsidRPr="00C03C1A">
      <w:rPr>
        <w:rFonts w:cs="Arial"/>
        <w:szCs w:val="20"/>
      </w:rPr>
      <w:t xml:space="preserve"> 4</w:t>
    </w:r>
    <w:r w:rsidR="00C03C1A" w:rsidRPr="00C03C1A">
      <w:rPr>
        <w:rFonts w:cs="Arial"/>
        <w:szCs w:val="20"/>
      </w:rPr>
      <w:t xml:space="preserve"> ZD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B6EB4"/>
    <w:multiLevelType w:val="hybridMultilevel"/>
    <w:tmpl w:val="25C0B94C"/>
    <w:lvl w:ilvl="0" w:tplc="FF2A8F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001F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466A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3CC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0873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A194A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31B8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3B3"/>
    <w:rsid w:val="00A82565"/>
    <w:rsid w:val="00A953F7"/>
    <w:rsid w:val="00A96BA0"/>
    <w:rsid w:val="00AA7E7B"/>
    <w:rsid w:val="00AB2386"/>
    <w:rsid w:val="00AB4CC8"/>
    <w:rsid w:val="00AB77C0"/>
    <w:rsid w:val="00AC6D36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C1A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F19"/>
    <w:rsid w:val="00E20AF1"/>
    <w:rsid w:val="00E26357"/>
    <w:rsid w:val="00E27261"/>
    <w:rsid w:val="00E34D59"/>
    <w:rsid w:val="00E440E3"/>
    <w:rsid w:val="00E45AB5"/>
    <w:rsid w:val="00E50349"/>
    <w:rsid w:val="00E50789"/>
    <w:rsid w:val="00E5654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52D371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27D96-F900-4FFD-BB46-1263AE53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1286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Gerychová Marta Ing.</cp:lastModifiedBy>
  <cp:revision>10</cp:revision>
  <cp:lastPrinted>2013-03-13T13:00:00Z</cp:lastPrinted>
  <dcterms:created xsi:type="dcterms:W3CDTF">2019-08-16T07:06:00Z</dcterms:created>
  <dcterms:modified xsi:type="dcterms:W3CDTF">2019-09-04T12:34:00Z</dcterms:modified>
</cp:coreProperties>
</file>